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2A206">
      <w:pPr>
        <w:pStyle w:val="12"/>
        <w:jc w:val="left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附件：</w:t>
      </w:r>
    </w:p>
    <w:p w14:paraId="7F1AF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黑龙江省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药品和医用耗材招采管理系统</w:t>
      </w:r>
    </w:p>
    <w:p w14:paraId="79015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“两票制”界定管理用户使用手册</w:t>
      </w:r>
    </w:p>
    <w:bookmarkEnd w:id="0"/>
    <w:p w14:paraId="59BF86CF">
      <w:pPr>
        <w:pStyle w:val="33"/>
        <w:rPr>
          <w:rFonts w:hint="eastAsia"/>
        </w:rPr>
      </w:pPr>
      <w:r>
        <w:rPr>
          <w:rFonts w:hint="eastAsia"/>
        </w:rPr>
        <w:t>企业界定申请</w:t>
      </w:r>
    </w:p>
    <w:p w14:paraId="0F46D804">
      <w:pPr>
        <w:pStyle w:val="28"/>
        <w:numPr>
          <w:ilvl w:val="0"/>
          <w:numId w:val="2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菜单路径</w:t>
      </w:r>
    </w:p>
    <w:p w14:paraId="2E6F11A4">
      <w:pPr>
        <w:ind w:left="72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企业账户登录，药品招标管理/两票制界定管理/企业界定申请</w:t>
      </w:r>
    </w:p>
    <w:p w14:paraId="55461166">
      <w:pPr>
        <w:pStyle w:val="28"/>
        <w:numPr>
          <w:ilvl w:val="0"/>
          <w:numId w:val="2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操作流程</w:t>
      </w:r>
    </w:p>
    <w:p w14:paraId="4BDD73BC">
      <w:pPr>
        <w:ind w:left="720"/>
        <w:rPr>
          <w:rFonts w:hint="eastAsia" w:ascii="宋体" w:hAnsi="宋体" w:eastAsia="宋体"/>
          <w:sz w:val="24"/>
        </w:rPr>
      </w:pPr>
      <w:r>
        <w:drawing>
          <wp:inline distT="0" distB="0" distL="114300" distR="114300">
            <wp:extent cx="5265420" cy="290766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0E247">
      <w:pPr>
        <w:pStyle w:val="28"/>
        <w:numPr>
          <w:ilvl w:val="0"/>
          <w:numId w:val="3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【查询】</w:t>
      </w:r>
    </w:p>
    <w:p w14:paraId="5A5BCDC8">
      <w:pPr>
        <w:ind w:left="72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查询已申报数据。</w:t>
      </w:r>
    </w:p>
    <w:p w14:paraId="6F3E2E7D">
      <w:pPr>
        <w:pStyle w:val="28"/>
        <w:numPr>
          <w:ilvl w:val="0"/>
          <w:numId w:val="3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【</w:t>
      </w:r>
      <w:r>
        <w:rPr>
          <w:rFonts w:hint="eastAsia" w:ascii="宋体" w:hAnsi="宋体" w:eastAsia="宋体"/>
          <w:sz w:val="24"/>
          <w:lang w:val="en-US" w:eastAsia="zh-CN"/>
        </w:rPr>
        <w:t>界定</w:t>
      </w:r>
      <w:r>
        <w:rPr>
          <w:rFonts w:hint="eastAsia" w:ascii="宋体" w:hAnsi="宋体" w:eastAsia="宋体"/>
          <w:sz w:val="24"/>
        </w:rPr>
        <w:t>申报】</w:t>
      </w:r>
    </w:p>
    <w:p w14:paraId="56C27F27">
      <w:pPr>
        <w:ind w:left="72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点击【</w:t>
      </w:r>
      <w:r>
        <w:rPr>
          <w:rFonts w:hint="eastAsia" w:ascii="宋体" w:hAnsi="宋体" w:eastAsia="宋体"/>
          <w:sz w:val="24"/>
          <w:lang w:val="en-US" w:eastAsia="zh-CN"/>
        </w:rPr>
        <w:t>界定</w:t>
      </w:r>
      <w:r>
        <w:rPr>
          <w:rFonts w:hint="eastAsia" w:ascii="宋体" w:hAnsi="宋体" w:eastAsia="宋体"/>
          <w:sz w:val="24"/>
        </w:rPr>
        <w:t>申报】弹出选择挂网药品界面，</w:t>
      </w:r>
    </w:p>
    <w:p w14:paraId="0E4A0850">
      <w:pPr>
        <w:ind w:left="72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5269865" cy="3405505"/>
            <wp:effectExtent l="0" t="0" r="8890" b="5715"/>
            <wp:docPr id="2" name="图片 2" descr="235e215b-350b-40c2-81f2-54caea555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35e215b-350b-40c2-81f2-54caea5559e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EC0F4">
      <w:pPr>
        <w:ind w:left="72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选择药品点击确定弹出新增企业界定界面，</w:t>
      </w:r>
      <w:r>
        <w:rPr>
          <w:rFonts w:hint="eastAsia" w:ascii="宋体" w:hAnsi="宋体" w:eastAsia="宋体"/>
          <w:sz w:val="24"/>
          <w:lang w:val="en-US" w:eastAsia="zh-CN"/>
        </w:rPr>
        <w:t>选择要界定的企业和界定类型，上传相应佐证材料后点击提交按钮进行申请提交。</w:t>
      </w: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5266690" cy="2614295"/>
            <wp:effectExtent l="0" t="0" r="1270" b="8890"/>
            <wp:docPr id="4" name="图片 4" descr="6145dabb-e071-47ff-82ae-883445764b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145dabb-e071-47ff-82ae-883445764b6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33DD3">
      <w:pPr>
        <w:pStyle w:val="33"/>
        <w:rPr>
          <w:rFonts w:hint="eastAsia"/>
        </w:rPr>
      </w:pPr>
      <w:r>
        <w:rPr>
          <w:rFonts w:hint="eastAsia"/>
        </w:rPr>
        <w:t>界定企业审核</w:t>
      </w:r>
    </w:p>
    <w:p w14:paraId="6D1A3A81">
      <w:pPr>
        <w:pStyle w:val="28"/>
        <w:numPr>
          <w:ilvl w:val="0"/>
          <w:numId w:val="4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菜单路径</w:t>
      </w:r>
    </w:p>
    <w:p w14:paraId="41940B7F">
      <w:pPr>
        <w:ind w:left="72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</w:rPr>
        <w:t>企业账户登录，药品招标管理/两票制界定管理/界定企业</w:t>
      </w:r>
      <w:r>
        <w:rPr>
          <w:rFonts w:hint="eastAsia" w:ascii="宋体" w:hAnsi="宋体" w:eastAsia="宋体"/>
          <w:sz w:val="24"/>
          <w:lang w:val="en-US" w:eastAsia="zh-CN"/>
        </w:rPr>
        <w:t>确认</w:t>
      </w:r>
    </w:p>
    <w:p w14:paraId="0BE1BB2E">
      <w:pPr>
        <w:pStyle w:val="28"/>
        <w:numPr>
          <w:ilvl w:val="0"/>
          <w:numId w:val="4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操作流程</w:t>
      </w:r>
    </w:p>
    <w:p w14:paraId="1A3F7DE7">
      <w:pPr>
        <w:ind w:left="720"/>
        <w:rPr>
          <w:rFonts w:hint="eastAsia" w:ascii="宋体" w:hAnsi="宋体" w:eastAsia="宋体"/>
          <w:sz w:val="24"/>
          <w:lang w:eastAsia="zh-CN"/>
        </w:rPr>
      </w:pPr>
    </w:p>
    <w:p w14:paraId="17F759FF">
      <w:pPr>
        <w:pStyle w:val="28"/>
        <w:numPr>
          <w:ilvl w:val="0"/>
          <w:numId w:val="5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【查询】</w:t>
      </w:r>
    </w:p>
    <w:p w14:paraId="262B45A5">
      <w:pPr>
        <w:ind w:left="72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>点击查询，查询</w:t>
      </w:r>
      <w:r>
        <w:rPr>
          <w:rFonts w:hint="eastAsia" w:ascii="宋体" w:hAnsi="宋体" w:eastAsia="宋体"/>
          <w:sz w:val="24"/>
          <w:lang w:val="en-US" w:eastAsia="zh-CN"/>
        </w:rPr>
        <w:t>待审核信息</w:t>
      </w:r>
      <w:r>
        <w:rPr>
          <w:rFonts w:hint="eastAsia" w:ascii="宋体" w:hAnsi="宋体" w:eastAsia="宋体"/>
          <w:sz w:val="24"/>
        </w:rPr>
        <w:t>。</w:t>
      </w:r>
      <w:r>
        <w:rPr>
          <w:rFonts w:hint="eastAsia" w:ascii="宋体" w:hAnsi="宋体" w:eastAsia="宋体"/>
          <w:sz w:val="24"/>
          <w:lang w:val="en-US" w:eastAsia="zh-CN"/>
        </w:rPr>
        <w:t>点击展开可以选择审核状态查询历史审核通过或不通过记录</w:t>
      </w:r>
    </w:p>
    <w:p w14:paraId="148F7003">
      <w:pPr>
        <w:ind w:left="72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5257800" cy="1708150"/>
            <wp:effectExtent l="0" t="0" r="10160" b="8255"/>
            <wp:docPr id="6" name="图片 6" descr="407b2e7d-0ea0-4c4c-be78-ae85f8bfff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07b2e7d-0ea0-4c4c-be78-ae85f8bfff4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CE669">
      <w:pPr>
        <w:pStyle w:val="28"/>
        <w:numPr>
          <w:ilvl w:val="0"/>
          <w:numId w:val="5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【</w:t>
      </w:r>
      <w:r>
        <w:rPr>
          <w:rFonts w:hint="eastAsia" w:ascii="宋体" w:hAnsi="宋体" w:eastAsia="宋体"/>
          <w:sz w:val="24"/>
          <w:lang w:val="en-US" w:eastAsia="zh-CN"/>
        </w:rPr>
        <w:t>确认</w:t>
      </w:r>
      <w:r>
        <w:rPr>
          <w:rFonts w:hint="eastAsia" w:ascii="宋体" w:hAnsi="宋体" w:eastAsia="宋体"/>
          <w:sz w:val="24"/>
        </w:rPr>
        <w:t>】</w:t>
      </w:r>
    </w:p>
    <w:p w14:paraId="54EA0934">
      <w:pPr>
        <w:ind w:left="720"/>
        <w:rPr>
          <w:rFonts w:hint="default" w:ascii="宋体" w:hAnsi="宋体" w:eastAsia="宋体"/>
          <w:sz w:val="24"/>
          <w:lang w:val="en-US"/>
        </w:rPr>
      </w:pPr>
      <w:r>
        <w:rPr>
          <w:rFonts w:hint="eastAsia" w:ascii="宋体" w:hAnsi="宋体" w:eastAsia="宋体"/>
          <w:sz w:val="24"/>
          <w:lang w:val="en-US" w:eastAsia="zh-CN"/>
        </w:rPr>
        <w:t>点击待审核列表中确认按钮，展示界定信息和材料佐证，选择审核结果通过/不通过点击提交完成确认操作</w:t>
      </w:r>
    </w:p>
    <w:p w14:paraId="5836B389">
      <w:pPr>
        <w:ind w:left="72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5270500" cy="2913380"/>
            <wp:effectExtent l="0" t="0" r="8255" b="1270"/>
            <wp:docPr id="7" name="图片 7" descr="b7056e0d-438e-478a-8852-f97a25192e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7056e0d-438e-478a-8852-f97a25192e8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1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9922F">
      <w:pPr>
        <w:pStyle w:val="33"/>
        <w:rPr>
          <w:rFonts w:hint="eastAsia"/>
        </w:rPr>
      </w:pPr>
      <w:r>
        <w:rPr>
          <w:rFonts w:hint="eastAsia"/>
        </w:rPr>
        <w:t>企业界定</w:t>
      </w:r>
      <w:r>
        <w:rPr>
          <w:rFonts w:hint="eastAsia"/>
          <w:lang w:val="en-US" w:eastAsia="zh-CN"/>
        </w:rPr>
        <w:t>变更</w:t>
      </w:r>
    </w:p>
    <w:p w14:paraId="73191560">
      <w:pPr>
        <w:pStyle w:val="28"/>
        <w:numPr>
          <w:ilvl w:val="0"/>
          <w:numId w:val="6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菜单路径</w:t>
      </w:r>
    </w:p>
    <w:p w14:paraId="3A71791B">
      <w:pPr>
        <w:ind w:left="72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企业账户登录，药品招标管理/两票制界定管理/企业界定申请</w:t>
      </w:r>
    </w:p>
    <w:p w14:paraId="052BDDF7">
      <w:pPr>
        <w:pStyle w:val="28"/>
        <w:numPr>
          <w:ilvl w:val="0"/>
          <w:numId w:val="6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操作流程</w:t>
      </w:r>
    </w:p>
    <w:p w14:paraId="1D47AF5C">
      <w:pPr>
        <w:pStyle w:val="28"/>
        <w:numPr>
          <w:ilvl w:val="0"/>
          <w:numId w:val="7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【查询】</w:t>
      </w:r>
    </w:p>
    <w:p w14:paraId="4E436CD5">
      <w:pPr>
        <w:ind w:left="72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查询已申报数据</w:t>
      </w:r>
      <w:r>
        <w:rPr>
          <w:rFonts w:hint="eastAsia" w:ascii="宋体" w:hAnsi="宋体" w:eastAsia="宋体"/>
          <w:sz w:val="24"/>
          <w:lang w:eastAsia="zh-CN"/>
        </w:rPr>
        <w:t>，</w:t>
      </w:r>
      <w:r>
        <w:rPr>
          <w:rFonts w:hint="eastAsia" w:ascii="宋体" w:hAnsi="宋体" w:eastAsia="宋体"/>
          <w:sz w:val="24"/>
          <w:lang w:val="en-US" w:eastAsia="zh-CN"/>
        </w:rPr>
        <w:t>可选择审核状态查询待审核、审核通过、审核不通过对应数据</w:t>
      </w:r>
      <w:r>
        <w:rPr>
          <w:rFonts w:hint="eastAsia" w:ascii="宋体" w:hAnsi="宋体" w:eastAsia="宋体"/>
          <w:sz w:val="24"/>
        </w:rPr>
        <w:t>。</w:t>
      </w:r>
    </w:p>
    <w:p w14:paraId="3F195DED">
      <w:pPr>
        <w:ind w:left="72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5253355" cy="2199005"/>
            <wp:effectExtent l="0" t="0" r="3810" b="3175"/>
            <wp:docPr id="10" name="图片 10" descr="fca6a4d1-3b2c-4135-a783-61d42a33db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ca6a4d1-3b2c-4135-a783-61d42a33db9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9A974">
      <w:pPr>
        <w:pStyle w:val="28"/>
        <w:numPr>
          <w:ilvl w:val="0"/>
          <w:numId w:val="7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【</w:t>
      </w:r>
      <w:r>
        <w:rPr>
          <w:rFonts w:hint="eastAsia" w:ascii="宋体" w:hAnsi="宋体" w:eastAsia="宋体"/>
          <w:sz w:val="24"/>
          <w:lang w:val="en-US" w:eastAsia="zh-CN"/>
        </w:rPr>
        <w:t>变更</w:t>
      </w:r>
      <w:r>
        <w:rPr>
          <w:rFonts w:hint="eastAsia" w:ascii="宋体" w:hAnsi="宋体" w:eastAsia="宋体"/>
          <w:sz w:val="24"/>
        </w:rPr>
        <w:t>】</w:t>
      </w:r>
    </w:p>
    <w:p w14:paraId="4FCC51A9">
      <w:pPr>
        <w:ind w:left="720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已生效界定信息可以进行变更申请</w:t>
      </w:r>
      <w:r>
        <w:rPr>
          <w:rFonts w:hint="eastAsia" w:ascii="宋体" w:hAnsi="宋体" w:eastAsia="宋体"/>
          <w:sz w:val="24"/>
        </w:rPr>
        <w:t>，</w:t>
      </w:r>
      <w:r>
        <w:rPr>
          <w:rFonts w:hint="eastAsia" w:ascii="宋体" w:hAnsi="宋体" w:eastAsia="宋体"/>
          <w:sz w:val="24"/>
          <w:lang w:val="en-US" w:eastAsia="zh-CN"/>
        </w:rPr>
        <w:t>显示已界定信息和佐证材料，可以修改界定类型和界定企业。</w:t>
      </w:r>
    </w:p>
    <w:p w14:paraId="30C64056">
      <w:pPr>
        <w:ind w:left="72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default" w:ascii="宋体" w:hAnsi="宋体" w:eastAsia="宋体"/>
          <w:sz w:val="24"/>
          <w:lang w:val="en-US" w:eastAsia="zh-CN"/>
        </w:rPr>
        <w:drawing>
          <wp:inline distT="0" distB="0" distL="114300" distR="114300">
            <wp:extent cx="5261610" cy="4018280"/>
            <wp:effectExtent l="0" t="0" r="6350" b="8255"/>
            <wp:docPr id="11" name="图片 11" descr="1d84c387-2f5e-47b0-8513-9efe9fcb0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d84c387-2f5e-47b0-8513-9efe9fcb04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401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A0455">
      <w:pPr>
        <w:pStyle w:val="33"/>
        <w:rPr>
          <w:rFonts w:hint="eastAsia"/>
        </w:rPr>
      </w:pPr>
      <w:r>
        <w:rPr>
          <w:rFonts w:hint="eastAsia"/>
        </w:rPr>
        <w:t>企业界定</w:t>
      </w:r>
      <w:r>
        <w:rPr>
          <w:rFonts w:hint="eastAsia"/>
          <w:lang w:val="en-US" w:eastAsia="zh-CN"/>
        </w:rPr>
        <w:t>撤销</w:t>
      </w:r>
    </w:p>
    <w:p w14:paraId="25B33598">
      <w:pPr>
        <w:pStyle w:val="28"/>
        <w:numPr>
          <w:ilvl w:val="0"/>
          <w:numId w:val="0"/>
        </w:numPr>
        <w:ind w:left="720" w:leftChars="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1.</w:t>
      </w:r>
      <w:r>
        <w:rPr>
          <w:rFonts w:hint="eastAsia" w:ascii="宋体" w:hAnsi="宋体" w:eastAsia="宋体"/>
          <w:sz w:val="24"/>
        </w:rPr>
        <w:t>菜单路径</w:t>
      </w:r>
    </w:p>
    <w:p w14:paraId="428CEF92">
      <w:pPr>
        <w:ind w:left="72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企业账户登录，药品招标管理/两票制界定管理/企业界定申请</w:t>
      </w:r>
    </w:p>
    <w:p w14:paraId="6D5D5A35">
      <w:pPr>
        <w:pStyle w:val="28"/>
        <w:numPr>
          <w:numId w:val="0"/>
        </w:numPr>
        <w:ind w:left="720" w:leftChars="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2.</w:t>
      </w:r>
      <w:r>
        <w:rPr>
          <w:rFonts w:hint="eastAsia" w:ascii="宋体" w:hAnsi="宋体" w:eastAsia="宋体"/>
          <w:sz w:val="24"/>
        </w:rPr>
        <w:t>操作流程</w:t>
      </w:r>
    </w:p>
    <w:p w14:paraId="56D89A01">
      <w:pPr>
        <w:pStyle w:val="28"/>
        <w:numPr>
          <w:ilvl w:val="0"/>
          <w:numId w:val="8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【查询】</w:t>
      </w:r>
    </w:p>
    <w:p w14:paraId="2C1B57C0">
      <w:pPr>
        <w:ind w:left="720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查询已申报数据</w:t>
      </w:r>
      <w:r>
        <w:rPr>
          <w:rFonts w:hint="eastAsia" w:ascii="宋体" w:hAnsi="宋体" w:eastAsia="宋体"/>
          <w:sz w:val="24"/>
          <w:lang w:eastAsia="zh-CN"/>
        </w:rPr>
        <w:t>，</w:t>
      </w:r>
      <w:r>
        <w:rPr>
          <w:rFonts w:hint="eastAsia" w:ascii="宋体" w:hAnsi="宋体" w:eastAsia="宋体"/>
          <w:sz w:val="24"/>
          <w:lang w:val="en-US" w:eastAsia="zh-CN"/>
        </w:rPr>
        <w:t>可选择审核状态查询待审核、审核通过、审核不通过对应数据</w:t>
      </w:r>
      <w:r>
        <w:rPr>
          <w:rFonts w:hint="eastAsia" w:ascii="宋体" w:hAnsi="宋体" w:eastAsia="宋体"/>
          <w:sz w:val="24"/>
        </w:rPr>
        <w:t>。</w:t>
      </w:r>
    </w:p>
    <w:p w14:paraId="65138E55">
      <w:pPr>
        <w:ind w:left="72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drawing>
          <wp:inline distT="0" distB="0" distL="114300" distR="114300">
            <wp:extent cx="5253355" cy="2199005"/>
            <wp:effectExtent l="0" t="0" r="3810" b="3175"/>
            <wp:docPr id="12" name="图片 12" descr="fca6a4d1-3b2c-4135-a783-61d42a33db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ca6a4d1-3b2c-4135-a783-61d42a33db9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E3CF6">
      <w:pPr>
        <w:pStyle w:val="28"/>
        <w:numPr>
          <w:ilvl w:val="0"/>
          <w:numId w:val="8"/>
        </w:numPr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【</w:t>
      </w:r>
      <w:r>
        <w:rPr>
          <w:rFonts w:hint="eastAsia" w:ascii="宋体" w:hAnsi="宋体" w:eastAsia="宋体"/>
          <w:sz w:val="24"/>
          <w:lang w:val="en-US" w:eastAsia="zh-CN"/>
        </w:rPr>
        <w:t>撤销</w:t>
      </w:r>
      <w:r>
        <w:rPr>
          <w:rFonts w:hint="eastAsia" w:ascii="宋体" w:hAnsi="宋体" w:eastAsia="宋体"/>
          <w:sz w:val="24"/>
        </w:rPr>
        <w:t>】</w:t>
      </w:r>
    </w:p>
    <w:p w14:paraId="7640B475">
      <w:pPr>
        <w:ind w:left="72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已生效界定信息可以进行撤销申请</w:t>
      </w:r>
      <w:r>
        <w:rPr>
          <w:rFonts w:hint="eastAsia" w:ascii="宋体" w:hAnsi="宋体" w:eastAsia="宋体"/>
          <w:sz w:val="24"/>
        </w:rPr>
        <w:t>，</w:t>
      </w:r>
      <w:r>
        <w:rPr>
          <w:rFonts w:hint="eastAsia" w:ascii="宋体" w:hAnsi="宋体" w:eastAsia="宋体"/>
          <w:sz w:val="24"/>
          <w:lang w:val="en-US" w:eastAsia="zh-CN"/>
        </w:rPr>
        <w:t>显示已界定信息和佐证材料，填写终止原因和终止时间，上传终止协议函，提交撤销申请</w:t>
      </w:r>
    </w:p>
    <w:p w14:paraId="43A1B607">
      <w:pPr>
        <w:ind w:left="72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default" w:ascii="宋体" w:hAnsi="宋体" w:eastAsia="宋体"/>
          <w:sz w:val="24"/>
          <w:lang w:val="en-US" w:eastAsia="zh-CN"/>
        </w:rPr>
        <w:drawing>
          <wp:inline distT="0" distB="0" distL="114300" distR="114300">
            <wp:extent cx="5272405" cy="2435225"/>
            <wp:effectExtent l="0" t="0" r="6350" b="4445"/>
            <wp:docPr id="14" name="图片 14" descr="f2fd37af-9d38-4b33-a3a1-f6a4e0598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2fd37af-9d38-4b33-a3a1-f6a4e05987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9AF59">
      <w:pPr>
        <w:ind w:left="720"/>
        <w:rPr>
          <w:rFonts w:hint="eastAsia" w:ascii="宋体" w:hAnsi="宋体" w:eastAsia="宋体"/>
          <w:sz w:val="24"/>
          <w:lang w:eastAsia="zh-CN"/>
        </w:rPr>
      </w:pPr>
    </w:p>
    <w:p w14:paraId="3EF6A07C">
      <w:pPr>
        <w:ind w:left="720"/>
        <w:rPr>
          <w:rFonts w:hint="eastAsia" w:ascii="宋体" w:hAnsi="宋体" w:eastAsia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8C2480"/>
    <w:multiLevelType w:val="multilevel"/>
    <w:tmpl w:val="EC8C2480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1">
    <w:nsid w:val="11DB1FE0"/>
    <w:multiLevelType w:val="multilevel"/>
    <w:tmpl w:val="11DB1FE0"/>
    <w:lvl w:ilvl="0" w:tentative="0">
      <w:start w:val="1"/>
      <w:numFmt w:val="japaneseCounting"/>
      <w:pStyle w:val="33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1B3F89AB"/>
    <w:multiLevelType w:val="multilevel"/>
    <w:tmpl w:val="1B3F89AB"/>
    <w:lvl w:ilvl="0" w:tentative="0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3">
    <w:nsid w:val="1E2A5E87"/>
    <w:multiLevelType w:val="multilevel"/>
    <w:tmpl w:val="1E2A5E87"/>
    <w:lvl w:ilvl="0" w:tentative="0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4">
    <w:nsid w:val="2879CE90"/>
    <w:multiLevelType w:val="multilevel"/>
    <w:tmpl w:val="2879CE90"/>
    <w:lvl w:ilvl="0" w:tentative="0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5">
    <w:nsid w:val="30E75990"/>
    <w:multiLevelType w:val="multilevel"/>
    <w:tmpl w:val="30E75990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6">
    <w:nsid w:val="3E4F1A02"/>
    <w:multiLevelType w:val="multilevel"/>
    <w:tmpl w:val="3E4F1A02"/>
    <w:lvl w:ilvl="0" w:tentative="0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7">
    <w:nsid w:val="70A832B6"/>
    <w:multiLevelType w:val="multilevel"/>
    <w:tmpl w:val="70A832B6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D3"/>
    <w:rsid w:val="001A508C"/>
    <w:rsid w:val="00250869"/>
    <w:rsid w:val="002526D3"/>
    <w:rsid w:val="003D0A87"/>
    <w:rsid w:val="00742A00"/>
    <w:rsid w:val="008D3B15"/>
    <w:rsid w:val="00AA2575"/>
    <w:rsid w:val="00FB084C"/>
    <w:rsid w:val="0C811890"/>
    <w:rsid w:val="0DF816C9"/>
    <w:rsid w:val="1E530A1C"/>
    <w:rsid w:val="4623413F"/>
    <w:rsid w:val="797F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link w:val="34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标题3"/>
    <w:basedOn w:val="4"/>
    <w:link w:val="35"/>
    <w:qFormat/>
    <w:uiPriority w:val="0"/>
    <w:pPr>
      <w:numPr>
        <w:ilvl w:val="0"/>
        <w:numId w:val="1"/>
      </w:numPr>
    </w:pPr>
    <w:rPr>
      <w:rFonts w:ascii="宋体" w:hAnsi="宋体" w:eastAsia="宋体"/>
      <w:color w:val="auto"/>
      <w:sz w:val="30"/>
      <w:szCs w:val="30"/>
    </w:rPr>
  </w:style>
  <w:style w:type="character" w:customStyle="1" w:styleId="34">
    <w:name w:val="列表段落 字符"/>
    <w:basedOn w:val="14"/>
    <w:link w:val="28"/>
    <w:qFormat/>
    <w:uiPriority w:val="34"/>
  </w:style>
  <w:style w:type="character" w:customStyle="1" w:styleId="35">
    <w:name w:val="标题3 字符"/>
    <w:basedOn w:val="34"/>
    <w:link w:val="33"/>
    <w:qFormat/>
    <w:uiPriority w:val="0"/>
    <w:rPr>
      <w:rFonts w:ascii="宋体" w:hAnsi="宋体" w:eastAsia="宋体" w:cstheme="majorBidi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576</Words>
  <Characters>576</Characters>
  <Lines>6</Lines>
  <Paragraphs>1</Paragraphs>
  <TotalTime>29</TotalTime>
  <ScaleCrop>false</ScaleCrop>
  <LinksUpToDate>false</LinksUpToDate>
  <CharactersWithSpaces>576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2026-05-09T07:54:00Z</dcterms:created>
  <dc:creator>朋召 靳</dc:creator>
  <cp:lastModifiedBy>天选好运小高</cp:lastModifiedBy>
  <cp:lastPrinted>2026-08-31T00:51:20Z</cp:lastPrinted>
  <dcterms:modified xsi:type="dcterms:W3CDTF">2026-08-31T01:19:12Z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eyJoZGlkIjoiYzhjOTYzYzExOWI1ZGEyYmIwNjAzM2VlZTI0MzYyMDUiLCJ1c2VySWQiOiIxMDMyOTI4OTgzIn0=</vt:lpwstr>
  </property>
  <property fmtid="{D5CDD505-2E9C-101B-9397-08002B2CF9AE}" pid="3" name="KSOProductBuildVer">
    <vt:lpwstr>2052-12.1.0.28043</vt:lpwstr>
  </property>
  <property fmtid="{D5CDD505-2E9C-101B-9397-08002B2CF9AE}" pid="4" name="ICV">
    <vt:lpwstr>DDC4F50226CC44D081EDD32085359B8B_13</vt:lpwstr>
  </property>
</Properties>
</file>